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0D575CAA" w:rsidR="00F92F36" w:rsidRPr="00F92F36" w:rsidRDefault="00055031" w:rsidP="0005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268CD529" w:rsidR="00281EF2" w:rsidRPr="00C84B46" w:rsidRDefault="00C84B46" w:rsidP="00055031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0550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0550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19916184"/>
      <w:bookmarkStart w:id="1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2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2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83A25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отделу по </w:t>
      </w:r>
      <w:r w:rsidR="009A41F1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опеке, попечительству, семье и детству</w:t>
      </w:r>
      <w:r w:rsidR="00E6175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администрации муниципального образования Тбилисский район</w:t>
      </w:r>
      <w:r w:rsidR="00E31D3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0"/>
    </w:p>
    <w:bookmarkEnd w:id="1"/>
    <w:p w14:paraId="65BD5527" w14:textId="77777777" w:rsidR="003E58AD" w:rsidRPr="00FE2E22" w:rsidRDefault="003E58AD" w:rsidP="003E58AD">
      <w:pPr>
        <w:tabs>
          <w:tab w:val="left" w:pos="5245"/>
        </w:tabs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0550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A0C7C8A" w14:textId="3C699C55" w:rsidR="00DF305A" w:rsidRPr="00924DD8" w:rsidRDefault="00E31D33" w:rsidP="000550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3" w:name="_Hlk120008896"/>
      <w:bookmarkStart w:id="4" w:name="_Hlk99112136"/>
      <w:bookmarkStart w:id="5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6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7" w:name="_Hlk127802738"/>
      <w:r w:rsidR="00783A25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отделу по </w:t>
      </w:r>
      <w:r w:rsidR="009A41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опеке, попечительству, семье и детству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администрации муниципального образования Тбилисский район»</w:t>
      </w:r>
      <w:bookmarkEnd w:id="3"/>
      <w:bookmarkEnd w:id="4"/>
      <w:bookmarkEnd w:id="5"/>
      <w:bookmarkEnd w:id="6"/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End w:id="7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8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9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0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9"/>
      <w:bookmarkEnd w:id="10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1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1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8"/>
    </w:p>
    <w:p w14:paraId="587EE4C6" w14:textId="77777777" w:rsidR="00506662" w:rsidRPr="00E31D33" w:rsidRDefault="00506662" w:rsidP="000550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12" w:name="_GoBack"/>
      <w:bookmarkEnd w:id="12"/>
    </w:p>
    <w:p w14:paraId="6C12739A" w14:textId="0DEF4796" w:rsidR="00F92F36" w:rsidRPr="00F92F36" w:rsidRDefault="00F92F36" w:rsidP="000550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33C81DE3" w:rsidR="00E62033" w:rsidRDefault="00F92F36" w:rsidP="00055031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550C0ACE" w:rsidR="00292EB8" w:rsidRPr="00783A25" w:rsidRDefault="006A1DEA" w:rsidP="000550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1B1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A731B1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отделу по </w:t>
      </w:r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опеке, попечительству, семье и детству</w:t>
      </w:r>
      <w:r w:rsidR="00A731B1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администрации муниципального образования Тбилисский район»</w:t>
      </w:r>
      <w:r w:rsidR="00292EB8" w:rsidRPr="00783A25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72E389BD" w14:textId="1333CB58" w:rsidR="00292EB8" w:rsidRDefault="00292EB8" w:rsidP="000550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</w:t>
      </w:r>
    </w:p>
    <w:p w14:paraId="079E0F9D" w14:textId="1C07F3C6" w:rsidR="009C035C" w:rsidRDefault="00292EB8" w:rsidP="000550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055031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055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78783792" w14:textId="38765014" w:rsidR="00F92F36" w:rsidRPr="00BB3B80" w:rsidRDefault="00F92F36" w:rsidP="00055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3CDCDBC2" w:rsidR="00783A25" w:rsidRPr="00783A25" w:rsidRDefault="00924DD8" w:rsidP="000550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13" w:name="_Hlk122442383"/>
      <w:r w:rsidRPr="00314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A731B1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A731B1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отделу по </w:t>
      </w:r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опеке, попечительству, семье и детству</w:t>
      </w:r>
      <w:r w:rsidR="00A731B1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администрации муниципального образования Тбилисский район</w:t>
      </w:r>
      <w:bookmarkStart w:id="14" w:name="_Hlk122439271"/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».</w:t>
      </w:r>
    </w:p>
    <w:bookmarkEnd w:id="13"/>
    <w:p w14:paraId="048AA3D3" w14:textId="77777777" w:rsidR="00FE2E22" w:rsidRPr="00783A25" w:rsidRDefault="00FE2E22" w:rsidP="000550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4"/>
    <w:p w14:paraId="48E52536" w14:textId="718BD6B3" w:rsidR="00BB3B80" w:rsidRPr="00F92F36" w:rsidRDefault="00924DD8" w:rsidP="00055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2E901364" w:rsidR="00393154" w:rsidRDefault="00F92F36" w:rsidP="000550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5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5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13.03.2015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1D68A88" w14:textId="4AA277E7" w:rsidR="00D25FA0" w:rsidRDefault="00393154" w:rsidP="000550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 </w:t>
      </w:r>
      <w:bookmarkStart w:id="16" w:name="_Hlk119921104"/>
      <w:bookmarkStart w:id="17" w:name="_Hlk119930425"/>
      <w:r w:rsid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отделу</w:t>
      </w:r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731B1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</w:t>
      </w:r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опеке, попечительству, семье и детству</w:t>
      </w:r>
      <w:r w:rsidR="00A731B1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администрации муниципального образования Тбилисский район </w:t>
      </w:r>
      <w:bookmarkEnd w:id="16"/>
      <w:bookmarkEnd w:id="17"/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DC53A3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E61753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783A25">
        <w:rPr>
          <w:rFonts w:ascii="Times New Roman" w:hAnsi="Times New Roman" w:cs="Times New Roman"/>
          <w:sz w:val="28"/>
          <w:szCs w:val="28"/>
        </w:rPr>
        <w:t>отдела</w:t>
      </w:r>
      <w:r w:rsidR="00E61753">
        <w:rPr>
          <w:rFonts w:ascii="Times New Roman" w:hAnsi="Times New Roman" w:cs="Times New Roman"/>
          <w:sz w:val="28"/>
          <w:szCs w:val="28"/>
        </w:rPr>
        <w:t xml:space="preserve"> </w:t>
      </w:r>
      <w:r w:rsidR="00BD4E09">
        <w:rPr>
          <w:rFonts w:ascii="Times New Roman" w:hAnsi="Times New Roman" w:cs="Times New Roman"/>
          <w:sz w:val="28"/>
          <w:szCs w:val="28"/>
        </w:rPr>
        <w:t xml:space="preserve">по </w:t>
      </w:r>
      <w:r w:rsidR="00DC53A3">
        <w:rPr>
          <w:rFonts w:ascii="Times New Roman" w:hAnsi="Times New Roman" w:cs="Times New Roman"/>
          <w:sz w:val="28"/>
          <w:szCs w:val="28"/>
        </w:rPr>
        <w:t>опеке</w:t>
      </w:r>
      <w:r w:rsidR="00BD4E09">
        <w:rPr>
          <w:rFonts w:ascii="Times New Roman" w:hAnsi="Times New Roman" w:cs="Times New Roman"/>
          <w:sz w:val="28"/>
          <w:szCs w:val="28"/>
        </w:rPr>
        <w:t xml:space="preserve"> попечительству, семье и детству </w:t>
      </w:r>
      <w:r w:rsidR="00C02A8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администрации</w:t>
      </w:r>
      <w:r w:rsidR="00E61753">
        <w:rPr>
          <w:rFonts w:ascii="Times New Roman" w:hAnsi="Times New Roman" w:cs="Times New Roman"/>
          <w:sz w:val="28"/>
          <w:szCs w:val="28"/>
        </w:rPr>
        <w:t xml:space="preserve"> </w:t>
      </w:r>
      <w:r w:rsidR="00E61753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ые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ые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помещения 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общей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0558D4">
        <w:rPr>
          <w:rFonts w:ascii="Times New Roman" w:eastAsia="Times New Roman" w:hAnsi="Times New Roman" w:cs="Times New Roman"/>
          <w:sz w:val="28"/>
          <w:szCs w:val="28"/>
          <w:lang w:eastAsia="ar-SA"/>
        </w:rPr>
        <w:t>37,5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кв. м</w:t>
      </w:r>
      <w:r w:rsidR="006A1D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(кабинет № 2</w:t>
      </w:r>
      <w:r w:rsidR="00055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06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055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22,8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м.,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кабинет </w:t>
      </w:r>
      <w:r w:rsidR="006A1D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558D4">
        <w:rPr>
          <w:rFonts w:ascii="Times New Roman" w:eastAsia="Times New Roman" w:hAnsi="Times New Roman" w:cs="Times New Roman"/>
          <w:sz w:val="28"/>
          <w:szCs w:val="28"/>
          <w:lang w:eastAsia="ar-SA"/>
        </w:rPr>
        <w:t>07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-1</w:t>
      </w:r>
      <w:r w:rsidR="000558D4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0558D4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кв.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м.,) расположенные по адресу: ст.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Тбилисская, ул.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Первомайская,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17,</w:t>
      </w:r>
      <w:r w:rsidR="005C6405">
        <w:rPr>
          <w:rFonts w:ascii="Times New Roman" w:hAnsi="Times New Roman" w:cs="Times New Roman"/>
          <w:sz w:val="28"/>
          <w:szCs w:val="28"/>
        </w:rPr>
        <w:t xml:space="preserve">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январ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по 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ря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0E6E86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</w:p>
    <w:p w14:paraId="0AA0D897" w14:textId="7793F0C2" w:rsidR="00D369AA" w:rsidRPr="00D25FA0" w:rsidRDefault="00D25FA0" w:rsidP="000550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финансово – экономического обоснования </w:t>
      </w:r>
      <w:r w:rsidR="00D369AA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район </w:t>
      </w:r>
      <w:r w:rsidR="00A731B1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A731B1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отделу по </w:t>
      </w:r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опеке, попечительству, семье и детству</w:t>
      </w:r>
      <w:r w:rsidR="00A731B1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администрации муниципального образования Тбилисский район»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средств из бюджета муниципального образования Тбилисский район на реализацию данного проекта решения не потребуется.</w:t>
      </w:r>
    </w:p>
    <w:p w14:paraId="4AA6B317" w14:textId="77777777" w:rsidR="00E62033" w:rsidRDefault="00E62033" w:rsidP="00055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EBB584" w14:textId="2958B1B8" w:rsidR="00F92F36" w:rsidRDefault="00F92F36" w:rsidP="000550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649B8204" w14:textId="09901575" w:rsidR="001862EA" w:rsidRPr="00783A25" w:rsidRDefault="00F92F36" w:rsidP="0005503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731B1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A731B1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отделу по </w:t>
      </w:r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опеке, попечительству, семье и детству</w:t>
      </w:r>
      <w:r w:rsidR="00A731B1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администрации муниципального образования Тбилисский район» 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862EA" w:rsidRPr="00783A2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C52F5" w14:textId="77777777" w:rsidR="00FD0793" w:rsidRDefault="00FD0793">
      <w:pPr>
        <w:spacing w:after="0" w:line="240" w:lineRule="auto"/>
      </w:pPr>
      <w:r>
        <w:separator/>
      </w:r>
    </w:p>
  </w:endnote>
  <w:endnote w:type="continuationSeparator" w:id="0">
    <w:p w14:paraId="1A147A92" w14:textId="77777777" w:rsidR="00FD0793" w:rsidRDefault="00FD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793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FD079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060FF" w14:textId="77777777" w:rsidR="00FD0793" w:rsidRDefault="00FD0793">
      <w:pPr>
        <w:spacing w:after="0" w:line="240" w:lineRule="auto"/>
      </w:pPr>
      <w:r>
        <w:separator/>
      </w:r>
    </w:p>
  </w:footnote>
  <w:footnote w:type="continuationSeparator" w:id="0">
    <w:p w14:paraId="543FB9D8" w14:textId="77777777" w:rsidR="00FD0793" w:rsidRDefault="00FD0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031"/>
    <w:rsid w:val="000558D4"/>
    <w:rsid w:val="000570AC"/>
    <w:rsid w:val="00060952"/>
    <w:rsid w:val="000632EB"/>
    <w:rsid w:val="00074013"/>
    <w:rsid w:val="00076A86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65EA"/>
    <w:rsid w:val="00116A00"/>
    <w:rsid w:val="00124755"/>
    <w:rsid w:val="0013168F"/>
    <w:rsid w:val="00140AE7"/>
    <w:rsid w:val="00145155"/>
    <w:rsid w:val="00146691"/>
    <w:rsid w:val="00155EDD"/>
    <w:rsid w:val="001744BE"/>
    <w:rsid w:val="001862EA"/>
    <w:rsid w:val="00190FD6"/>
    <w:rsid w:val="0019206E"/>
    <w:rsid w:val="00194216"/>
    <w:rsid w:val="00194AAD"/>
    <w:rsid w:val="00197C42"/>
    <w:rsid w:val="001B121F"/>
    <w:rsid w:val="001B79B2"/>
    <w:rsid w:val="001C023A"/>
    <w:rsid w:val="001C1870"/>
    <w:rsid w:val="001D38D7"/>
    <w:rsid w:val="001F724B"/>
    <w:rsid w:val="002016EA"/>
    <w:rsid w:val="0020219B"/>
    <w:rsid w:val="00202CF0"/>
    <w:rsid w:val="00204F3B"/>
    <w:rsid w:val="00210900"/>
    <w:rsid w:val="00212F8F"/>
    <w:rsid w:val="00217272"/>
    <w:rsid w:val="00223710"/>
    <w:rsid w:val="002333EB"/>
    <w:rsid w:val="00233A3D"/>
    <w:rsid w:val="0024513B"/>
    <w:rsid w:val="00262814"/>
    <w:rsid w:val="00281EF2"/>
    <w:rsid w:val="0029249D"/>
    <w:rsid w:val="00292EB8"/>
    <w:rsid w:val="002938FC"/>
    <w:rsid w:val="00294F21"/>
    <w:rsid w:val="002A24B7"/>
    <w:rsid w:val="002A5654"/>
    <w:rsid w:val="002A683E"/>
    <w:rsid w:val="002B7C5D"/>
    <w:rsid w:val="002C247A"/>
    <w:rsid w:val="002E13F5"/>
    <w:rsid w:val="002F2C51"/>
    <w:rsid w:val="0031482B"/>
    <w:rsid w:val="00315CB0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F6AB3"/>
    <w:rsid w:val="00506662"/>
    <w:rsid w:val="00513035"/>
    <w:rsid w:val="005165B7"/>
    <w:rsid w:val="005201DB"/>
    <w:rsid w:val="00521306"/>
    <w:rsid w:val="00532486"/>
    <w:rsid w:val="00540215"/>
    <w:rsid w:val="00540626"/>
    <w:rsid w:val="005441CF"/>
    <w:rsid w:val="005443AA"/>
    <w:rsid w:val="0055693E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E3898"/>
    <w:rsid w:val="005F1CBA"/>
    <w:rsid w:val="005F5F86"/>
    <w:rsid w:val="00601FB2"/>
    <w:rsid w:val="00612E41"/>
    <w:rsid w:val="006131DD"/>
    <w:rsid w:val="00616AE9"/>
    <w:rsid w:val="00621955"/>
    <w:rsid w:val="00621BC3"/>
    <w:rsid w:val="00645102"/>
    <w:rsid w:val="006557F3"/>
    <w:rsid w:val="00656E4F"/>
    <w:rsid w:val="00657101"/>
    <w:rsid w:val="00666A33"/>
    <w:rsid w:val="00670E5D"/>
    <w:rsid w:val="0067124D"/>
    <w:rsid w:val="00692646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806946"/>
    <w:rsid w:val="00817F30"/>
    <w:rsid w:val="00823E71"/>
    <w:rsid w:val="008264E9"/>
    <w:rsid w:val="008266E5"/>
    <w:rsid w:val="0083265F"/>
    <w:rsid w:val="008336A5"/>
    <w:rsid w:val="008346F3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C325D"/>
    <w:rsid w:val="008C3AC7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E22B5"/>
    <w:rsid w:val="009E22D1"/>
    <w:rsid w:val="009E49B9"/>
    <w:rsid w:val="009F1B0F"/>
    <w:rsid w:val="00A21410"/>
    <w:rsid w:val="00A22042"/>
    <w:rsid w:val="00A45321"/>
    <w:rsid w:val="00A46CD6"/>
    <w:rsid w:val="00A47F36"/>
    <w:rsid w:val="00A52CD1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11E04"/>
    <w:rsid w:val="00B125BA"/>
    <w:rsid w:val="00B12F00"/>
    <w:rsid w:val="00B26F92"/>
    <w:rsid w:val="00B4044E"/>
    <w:rsid w:val="00B44B29"/>
    <w:rsid w:val="00B5032E"/>
    <w:rsid w:val="00B62F43"/>
    <w:rsid w:val="00B932B4"/>
    <w:rsid w:val="00BA3852"/>
    <w:rsid w:val="00BA4FF1"/>
    <w:rsid w:val="00BB3B80"/>
    <w:rsid w:val="00BB4717"/>
    <w:rsid w:val="00BC1E2A"/>
    <w:rsid w:val="00BC2B3E"/>
    <w:rsid w:val="00BD4E09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69AA"/>
    <w:rsid w:val="00D457E7"/>
    <w:rsid w:val="00D52F51"/>
    <w:rsid w:val="00D82A22"/>
    <w:rsid w:val="00D97B15"/>
    <w:rsid w:val="00D97DAE"/>
    <w:rsid w:val="00DA1CCE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31D33"/>
    <w:rsid w:val="00E33E37"/>
    <w:rsid w:val="00E419E8"/>
    <w:rsid w:val="00E53015"/>
    <w:rsid w:val="00E61753"/>
    <w:rsid w:val="00E62033"/>
    <w:rsid w:val="00E657A1"/>
    <w:rsid w:val="00E67E77"/>
    <w:rsid w:val="00E75202"/>
    <w:rsid w:val="00E765C9"/>
    <w:rsid w:val="00E81D39"/>
    <w:rsid w:val="00E87663"/>
    <w:rsid w:val="00E90F4F"/>
    <w:rsid w:val="00EA2B33"/>
    <w:rsid w:val="00EA7BA5"/>
    <w:rsid w:val="00EB1252"/>
    <w:rsid w:val="00EB20A5"/>
    <w:rsid w:val="00EB5169"/>
    <w:rsid w:val="00EC170D"/>
    <w:rsid w:val="00EC6148"/>
    <w:rsid w:val="00ED479F"/>
    <w:rsid w:val="00EE1C01"/>
    <w:rsid w:val="00EE678B"/>
    <w:rsid w:val="00F056B9"/>
    <w:rsid w:val="00F13E97"/>
    <w:rsid w:val="00F15FC9"/>
    <w:rsid w:val="00F25324"/>
    <w:rsid w:val="00F37E62"/>
    <w:rsid w:val="00F4002B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D0793"/>
    <w:rsid w:val="00FE090D"/>
    <w:rsid w:val="00FE2E22"/>
    <w:rsid w:val="00FE3E03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1B7F0-DD00-49DB-8197-A0E1D6B5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11</cp:revision>
  <cp:lastPrinted>2023-02-21T05:32:00Z</cp:lastPrinted>
  <dcterms:created xsi:type="dcterms:W3CDTF">2022-12-20T12:13:00Z</dcterms:created>
  <dcterms:modified xsi:type="dcterms:W3CDTF">2024-03-07T06:25:00Z</dcterms:modified>
</cp:coreProperties>
</file>